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center"/>
        <w:rPr>
          <w:rFonts w:ascii="仿宋_GB2312" w:eastAsia="仿宋_GB2312"/>
          <w:sz w:val="32"/>
        </w:rPr>
      </w:pPr>
      <w:r>
        <w:rPr>
          <w:rFonts w:hint="eastAsia" w:ascii="方正小标宋简体" w:eastAsia="方正小标宋简体"/>
          <w:b/>
          <w:sz w:val="40"/>
        </w:rPr>
        <w:t>在迎评誓师动员大会上的讲话</w:t>
      </w:r>
    </w:p>
    <w:p>
      <w:pPr>
        <w:spacing w:after="0" w:line="540" w:lineRule="exact"/>
        <w:jc w:val="center"/>
        <w:rPr>
          <w:rFonts w:ascii="仿宋_GB2312" w:eastAsia="仿宋_GB2312"/>
          <w:sz w:val="32"/>
          <w:szCs w:val="28"/>
        </w:rPr>
      </w:pPr>
      <w:r>
        <w:rPr>
          <w:rFonts w:hint="eastAsia" w:ascii="仿宋_GB2312" w:eastAsia="仿宋_GB2312"/>
          <w:sz w:val="32"/>
          <w:szCs w:val="28"/>
        </w:rPr>
        <w:t>学生工作处（部）  陈卫东</w:t>
      </w:r>
    </w:p>
    <w:p>
      <w:pPr>
        <w:spacing w:after="0" w:line="520" w:lineRule="exact"/>
        <w:jc w:val="both"/>
        <w:rPr>
          <w:rFonts w:ascii="仿宋_GB2312" w:eastAsia="仿宋_GB2312"/>
          <w:sz w:val="32"/>
        </w:rPr>
      </w:pPr>
    </w:p>
    <w:p>
      <w:pPr>
        <w:spacing w:after="0" w:line="540" w:lineRule="exact"/>
        <w:jc w:val="both"/>
        <w:rPr>
          <w:rFonts w:ascii="仿宋_GB2312" w:eastAsia="仿宋_GB2312"/>
          <w:sz w:val="32"/>
        </w:rPr>
      </w:pPr>
      <w:r>
        <w:rPr>
          <w:rFonts w:hint="eastAsia" w:ascii="仿宋_GB2312" w:eastAsia="仿宋_GB2312"/>
          <w:sz w:val="32"/>
        </w:rPr>
        <w:t>尊敬的各位领导、老师们，亲爱的同学们:</w:t>
      </w:r>
    </w:p>
    <w:p>
      <w:pPr>
        <w:spacing w:after="0" w:line="540" w:lineRule="exact"/>
        <w:ind w:firstLine="640" w:firstLineChars="200"/>
        <w:jc w:val="both"/>
        <w:rPr>
          <w:rFonts w:ascii="仿宋_GB2312" w:eastAsia="仿宋_GB2312"/>
          <w:sz w:val="32"/>
        </w:rPr>
      </w:pPr>
      <w:r>
        <w:rPr>
          <w:rFonts w:hint="eastAsia" w:ascii="仿宋_GB2312" w:eastAsia="仿宋_GB2312"/>
          <w:sz w:val="32"/>
        </w:rPr>
        <w:t>大家下午好！根据《教育部关于开展普通高等学校本科教学工作审核评估的通知》和省教育厅的统一安排，我校将于12月3日正式接受教育部本科教学审核评估。刚才，教务处张云阁处长就迎评的内涵和存在的问题进行了详细介绍，并从教务角度进行了部署。下面，我将从学生工作方面谈几点做好迎评工作的意见：</w:t>
      </w:r>
    </w:p>
    <w:p>
      <w:pPr>
        <w:pStyle w:val="2"/>
        <w:spacing w:before="0" w:beforeAutospacing="0" w:after="0" w:afterAutospacing="0" w:line="540" w:lineRule="exact"/>
        <w:ind w:firstLine="640" w:firstLineChars="200"/>
        <w:jc w:val="both"/>
        <w:rPr>
          <w:rFonts w:ascii="仿宋_GB2312" w:eastAsia="仿宋_GB2312"/>
          <w:sz w:val="32"/>
        </w:rPr>
      </w:pPr>
      <w:r>
        <w:rPr>
          <w:rFonts w:hint="eastAsia" w:ascii="仿宋_GB2312" w:eastAsia="仿宋_GB2312"/>
          <w:sz w:val="32"/>
        </w:rPr>
        <w:t>学校从去年3月全面启动迎接本科教学审核评估工作以来，学校各部门、单位、各学院做了大量工作，各项工作都取得了突破性的进展，学校正发生着日新月异的变化，相信同学们能真切地感受到了。现在距离专家组进入我校正式开展评估仅剩下短短的40天，可以说已经到了最后冲刺的关键时刻。俗话说，行百里者半九十，越是到关键时刻，我们更要咬紧牙关，以时不我待、只争朝夕的精神状态和攻坚克难、拼搏奋进的行动姿态，积极参与到迎评各项准备工作中去。今天，我们在这隆重召开誓师动员大会，目的是对迎评工作进行再动员、再部署，全面吹响决战迎评的冲锋号，以良好的精神状态和饱满的热情，投入学风校风建设中去，为评估工作做出应有的贡献。</w:t>
      </w:r>
    </w:p>
    <w:p>
      <w:pPr>
        <w:pStyle w:val="2"/>
        <w:spacing w:before="0" w:beforeAutospacing="0" w:after="0" w:afterAutospacing="0" w:line="540" w:lineRule="exact"/>
        <w:ind w:firstLine="640" w:firstLineChars="200"/>
        <w:jc w:val="both"/>
        <w:rPr>
          <w:rFonts w:ascii="仿宋_GB2312" w:eastAsia="仿宋_GB2312"/>
          <w:sz w:val="32"/>
        </w:rPr>
      </w:pPr>
      <w:r>
        <w:rPr>
          <w:rFonts w:hint="eastAsia" w:ascii="仿宋_GB2312" w:eastAsia="仿宋_GB2312"/>
          <w:sz w:val="32"/>
        </w:rPr>
        <w:t>从评估指标体系看，有多个观测点直接面对和考察的是学生。评估专家进校后的四天里，会以学生为对象进行一系列的考察：一是总体考察学校的校风与学风；二是课堂上听课的专注力和精神风貌；三是考察学生掌握知识和技能的情况；四是学生校园文明素养情况；五是考察学生遵守校规校纪情况；六是考察学生思想道德素质、专业素质、拓展素质等等，涉及同学们学习生活的方方面面。专家们的考察方式主要是“听、看、查、访、谈、测、品、评”八个字；考察的特点是随机性，随时随地，任何学生，任何方位，都可能被考察到。试想一下，十来位专家在学校考察整整四天，肯定要把学校的方方面面查个遍。可见，同学们在评估中的表现是多么的重要，大家对教学评估的认识和态度，参与评估的姿态和表现，在校园中的一言一行都会给专家留下深刻印象，直接影响评估结果。所以，同学们是学校办学水平和人才培养质量的重要“展示窗口”、一张张“精美名片”和“最佳形象代言人”。为此我向同学们提三点要求和希望：</w:t>
      </w:r>
    </w:p>
    <w:p>
      <w:pPr>
        <w:spacing w:after="0" w:line="540" w:lineRule="exact"/>
        <w:ind w:firstLine="643" w:firstLineChars="200"/>
        <w:jc w:val="both"/>
        <w:rPr>
          <w:rFonts w:ascii="仿宋_GB2312" w:eastAsia="仿宋_GB2312"/>
          <w:sz w:val="32"/>
        </w:rPr>
      </w:pPr>
      <w:r>
        <w:rPr>
          <w:rFonts w:hint="eastAsia" w:ascii="楷体_GB2312" w:eastAsia="楷体_GB2312"/>
          <w:b/>
          <w:sz w:val="32"/>
        </w:rPr>
        <w:t>一、希望同学们与学校共荣辱，齐心协力，积极参与迎评工作。</w:t>
      </w:r>
      <w:r>
        <w:rPr>
          <w:rFonts w:hint="eastAsia" w:ascii="仿宋_GB2312" w:eastAsia="仿宋_GB2312"/>
          <w:sz w:val="32"/>
        </w:rPr>
        <w:t>本科教学审核评估是一把“双刃剑”。如果学校顺利通过审核评估，学校将获得更大的发展空间。如果评估结果不理想，则将影响学校的未来与发展。同学们，我校从草堂创业、滩涂办学起就有着光荣的办学传统和时代精神，长期以来受到了周恩来、江泽民等一代代中央领导人的关心与支持，尤其是在今年习总书记的“4.13”讲话中特别提出要支持海南大学建设世界一流学科，引起了社会的强烈反响和关注，党和国家对海南大学的支持力度和学校的发展速度都是学校前所未有的。所以同学们要心向学校、情系海大、珍惜荣誉，全面关注、全面参与迎评工作，做到态度积极、行动积极。不辜负学校党委的嘱托，真正做到与学校荣辱与共，齐心协力，全力以赴使按学校既定目标顺利通过审核评估，为学校六十周年校庆献礼。</w:t>
      </w:r>
    </w:p>
    <w:p>
      <w:pPr>
        <w:spacing w:after="0" w:line="540" w:lineRule="exact"/>
        <w:ind w:firstLine="643" w:firstLineChars="200"/>
        <w:jc w:val="both"/>
        <w:rPr>
          <w:rFonts w:ascii="仿宋_GB2312" w:eastAsia="仿宋_GB2312"/>
          <w:sz w:val="32"/>
        </w:rPr>
      </w:pPr>
      <w:r>
        <w:rPr>
          <w:rFonts w:hint="eastAsia" w:ascii="楷体_GB2312" w:eastAsia="楷体_GB2312"/>
          <w:b/>
          <w:sz w:val="32"/>
        </w:rPr>
        <w:t>二、希望同学们要从我做起，从小事做起，从现在做起，把行动和精力集中到勤奋学习、勇于创新、创建优良学风和校园文明上来。</w:t>
      </w:r>
      <w:r>
        <w:rPr>
          <w:rFonts w:hint="eastAsia" w:ascii="仿宋_GB2312" w:eastAsia="仿宋_GB2312"/>
          <w:sz w:val="32"/>
        </w:rPr>
        <w:t>学风和校园文明是本科教学评估的两项重要指标。重视学风和校园文明建设一直是我校的一个优良传统，学校党委武耀廷书记多次强调要加强学风建设和课堂、宿舍、食堂、图书馆、校园等五个场所的文明建设，同时在廖清林副书记的直接领导下，学生工作处也在本学期组织各学院大力开展了课堂“六不准”纪律督查、晨读晚修、文明宿舍建设及评选、校园文明大行动等活动。从学生个人成长角度而言，希望同学们努力做到几点: 一要加强自身道德文明修养。要自觉遵守学校各项规章制度,遵守大学生行为准则，遵守课堂“六不准”纪律，养成自律的良好习惯。二要立志高远,勤奋学习。志不立,天下无可成之事。同学们要树立远大的学习目标,以勤奋学习换取优良的成绩。三要注意校园文明习惯的养成。从现在做起，从小事做起，从身边做起，决不做不文明之事，决不说不文明话，敢于与一切不文明现象做斗争。同时要注重宿舍文明卫生，做到“每天一小扫，每周一大扫”。四要积极参加课内外科技文化实践活动,不断丰富自己的头脑,陶冶自己的性情,锻炼自己的创造能力。</w:t>
      </w:r>
    </w:p>
    <w:p>
      <w:pPr>
        <w:spacing w:after="0" w:line="540" w:lineRule="exact"/>
        <w:ind w:firstLine="643" w:firstLineChars="200"/>
        <w:jc w:val="both"/>
        <w:rPr>
          <w:rFonts w:ascii="仿宋_GB2312" w:eastAsia="仿宋_GB2312"/>
          <w:sz w:val="32"/>
        </w:rPr>
      </w:pPr>
      <w:r>
        <w:rPr>
          <w:rFonts w:hint="eastAsia" w:ascii="楷体_GB2312" w:eastAsia="楷体_GB2312"/>
          <w:b/>
          <w:sz w:val="32"/>
        </w:rPr>
        <w:t>三、希望同学们在评估期间要以良好的精神风貌迎接专家组的审核评估。</w:t>
      </w:r>
      <w:r>
        <w:rPr>
          <w:rFonts w:hint="eastAsia" w:ascii="仿宋_GB2312" w:eastAsia="仿宋_GB2312"/>
          <w:sz w:val="32"/>
        </w:rPr>
        <w:t>在评估期间，同学们一定要做好以下几点: 一要增强责任意识和主人翁意识,自觉维护学校的良好形象，维护洁净美丽的校园环境，有贵客到访，要穿着整齐端庄、得体大方；二要热情大方地对待专家组的询问,面带微笑，举止文明，谈吐文雅，实事求是地发表自己的见解; 三要加强组织纪律性,遵守课堂教学秩序，尊敬师长显素质，课余时间要积极参加晨读、晚修，营造良好的学习氛围，积极配合审核评估各项工作; 四要在日常学习生活中讲文明、讲礼貌，遇见师长打招呼，异性交往不过于亲昵，使用和停放共享单车、电动车要文明等。</w:t>
      </w:r>
    </w:p>
    <w:p>
      <w:pPr>
        <w:spacing w:after="0" w:line="540" w:lineRule="exact"/>
        <w:ind w:firstLine="640" w:firstLineChars="200"/>
        <w:jc w:val="both"/>
        <w:rPr>
          <w:rFonts w:ascii="仿宋_GB2312" w:eastAsia="仿宋_GB2312"/>
          <w:sz w:val="32"/>
        </w:rPr>
      </w:pPr>
      <w:r>
        <w:rPr>
          <w:rFonts w:hint="eastAsia" w:ascii="仿宋_GB2312" w:eastAsia="仿宋_GB2312"/>
          <w:sz w:val="32"/>
        </w:rPr>
        <w:t>今天在座的各位同学们，你们都是来自校、院、班级各级学生组织的骨干力量，是连接广大同学与学校的纽带和桥梁，希望你们回去后要通过召开主题班会等形式原原本本传达学习好今天的会议精神和工作要求，做到人人知晓评估、人人参与评估、人人为评估做奉献；同时希望你们充分发挥学生干部模范带头作用,并采取多种方式调动起广大同学的热情与积极性，发动广大同学投身学风建设、投身校园文明大行动、投身迎评工作中去，力争为学校迎评工做作出应有的贡献。</w:t>
      </w:r>
    </w:p>
    <w:p>
      <w:pPr>
        <w:pStyle w:val="2"/>
        <w:spacing w:before="0" w:beforeAutospacing="0" w:after="0" w:afterAutospacing="0" w:line="540" w:lineRule="exact"/>
        <w:ind w:firstLine="640" w:firstLineChars="200"/>
        <w:jc w:val="both"/>
        <w:rPr>
          <w:rFonts w:hint="eastAsia" w:ascii="仿宋_GB2312" w:eastAsia="仿宋_GB2312"/>
          <w:sz w:val="32"/>
        </w:rPr>
      </w:pPr>
      <w:r>
        <w:rPr>
          <w:rFonts w:hint="eastAsia" w:ascii="仿宋_GB2312" w:eastAsia="仿宋_GB2312"/>
          <w:sz w:val="32"/>
        </w:rPr>
        <w:t>同学们,习近平总书记在十九大报告中强调，</w:t>
      </w:r>
      <w:r>
        <w:rPr>
          <w:rFonts w:hint="eastAsia" w:ascii="仿宋_GB2312" w:hAnsi="微软雅黑" w:eastAsia="仿宋_GB2312"/>
          <w:color w:val="000000"/>
          <w:sz w:val="32"/>
          <w:szCs w:val="32"/>
        </w:rPr>
        <w:t>青年兴则国家兴，青年强则国家强。青年一代有理想、有本领、有担当，国家就有前途，民族就有希望。</w:t>
      </w:r>
      <w:r>
        <w:rPr>
          <w:rFonts w:hint="eastAsia" w:ascii="仿宋_GB2312" w:eastAsia="仿宋_GB2312"/>
          <w:sz w:val="32"/>
        </w:rPr>
        <w:t>创造新时代美好的未来离不开广大青年的努力奋斗; 创造学校美好的未来及优良的评估业绩,同样离不开同学们的努力奋斗。让我们携起手来,同心同向,以一流的学风、一流的校风和一流的学习成绩迎接教育部本科教学审核评估工作!</w:t>
      </w:r>
    </w:p>
    <w:p>
      <w:pPr>
        <w:pStyle w:val="2"/>
        <w:spacing w:before="0" w:beforeAutospacing="0" w:after="0" w:afterAutospacing="0" w:line="540" w:lineRule="exact"/>
        <w:ind w:firstLine="640" w:firstLineChars="200"/>
        <w:jc w:val="both"/>
        <w:rPr>
          <w:rFonts w:ascii="仿宋_GB2312" w:eastAsia="仿宋_GB2312"/>
          <w:sz w:val="32"/>
        </w:rPr>
      </w:pPr>
      <w:r>
        <w:rPr>
          <w:rFonts w:hint="eastAsia" w:ascii="仿宋_GB2312" w:eastAsia="仿宋_GB2312"/>
          <w:sz w:val="32"/>
        </w:rPr>
        <w:t>谢谢大家！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409020205090404"/>
    <w:charset w:val="01"/>
    <w:family w:val="modern"/>
    <w:pitch w:val="default"/>
    <w:sig w:usb0="00000A87" w:usb1="00000000" w:usb2="00000000"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3D1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符琼月</cp:lastModifiedBy>
  <dcterms:modified xsi:type="dcterms:W3CDTF">2018-11-07T08:19:36Z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