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1A" w:rsidRDefault="00CA771A" w:rsidP="00CA771A">
      <w:pPr>
        <w:adjustRightInd w:val="0"/>
        <w:snapToGrid w:val="0"/>
        <w:spacing w:line="0" w:lineRule="atLeast"/>
        <w:ind w:leftChars="-171" w:left="-359" w:rightChars="-159" w:right="-334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CA771A" w:rsidRPr="0077046B" w:rsidRDefault="00CA771A" w:rsidP="00CA771A">
      <w:pPr>
        <w:spacing w:line="400" w:lineRule="exact"/>
        <w:jc w:val="center"/>
        <w:rPr>
          <w:rFonts w:ascii="宋体" w:hAnsi="宋体" w:hint="eastAsia"/>
          <w:b/>
          <w:sz w:val="30"/>
          <w:szCs w:val="30"/>
        </w:rPr>
      </w:pPr>
      <w:r w:rsidRPr="0077046B">
        <w:rPr>
          <w:rFonts w:ascii="宋体" w:hAnsi="宋体" w:hint="eastAsia"/>
          <w:b/>
          <w:sz w:val="30"/>
          <w:szCs w:val="30"/>
        </w:rPr>
        <w:t>海南大学</w:t>
      </w:r>
      <w:r>
        <w:rPr>
          <w:rFonts w:ascii="宋体" w:hAnsi="宋体" w:hint="eastAsia"/>
          <w:b/>
          <w:sz w:val="30"/>
          <w:szCs w:val="30"/>
        </w:rPr>
        <w:t>文理科实验班</w:t>
      </w:r>
      <w:r w:rsidRPr="0077046B">
        <w:rPr>
          <w:rFonts w:ascii="宋体" w:hAnsi="宋体" w:hint="eastAsia"/>
          <w:b/>
          <w:sz w:val="30"/>
          <w:szCs w:val="30"/>
        </w:rPr>
        <w:t>人才培养质量标准</w:t>
      </w:r>
    </w:p>
    <w:p w:rsidR="00CA771A" w:rsidRPr="001224F1" w:rsidRDefault="00CA771A" w:rsidP="00CA771A">
      <w:pPr>
        <w:adjustRightInd w:val="0"/>
        <w:snapToGrid w:val="0"/>
        <w:spacing w:line="0" w:lineRule="atLeast"/>
        <w:ind w:leftChars="-171" w:left="-359" w:rightChars="-159" w:right="-334" w:firstLineChars="200" w:firstLine="480"/>
        <w:rPr>
          <w:rFonts w:ascii="宋体" w:hAnsi="宋体" w:hint="eastAsia"/>
          <w:sz w:val="24"/>
        </w:rPr>
      </w:pP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Pr="004A531F">
        <w:rPr>
          <w:rFonts w:ascii="宋体" w:hAnsi="宋体" w:hint="eastAsia"/>
          <w:sz w:val="24"/>
        </w:rPr>
        <w:t>素质要求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4A531F">
        <w:rPr>
          <w:rFonts w:ascii="宋体" w:hAnsi="宋体" w:hint="eastAsia"/>
          <w:sz w:val="24"/>
        </w:rPr>
        <w:t>具备较高的思想道德素质：包括正确的政治方向，遵纪守法、诚信为人，有较强的团队意识和健全的人格。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4A531F">
        <w:rPr>
          <w:rFonts w:ascii="宋体" w:hAnsi="宋体" w:hint="eastAsia"/>
          <w:sz w:val="24"/>
        </w:rPr>
        <w:t>具备较高的文化素质：掌握一定的人文社科基础知识，具有较好的人文修养;具有国际化视野和现代意识以及健康的人际交往意识。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4A531F">
        <w:rPr>
          <w:rFonts w:ascii="宋体" w:hAnsi="宋体" w:hint="eastAsia"/>
          <w:sz w:val="24"/>
        </w:rPr>
        <w:t>具备良好的专业素质：受到严格的科学思维训练，掌握比较扎实的基础理论和研究方法，有求实创新的意识和精神。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4A531F">
        <w:rPr>
          <w:rFonts w:ascii="宋体" w:hAnsi="宋体" w:hint="eastAsia"/>
          <w:sz w:val="24"/>
        </w:rPr>
        <w:t>具备良好的身心素质：包括健康的体魄、良好的心理素质和生活习惯。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4A531F">
        <w:rPr>
          <w:rFonts w:ascii="宋体" w:hAnsi="宋体" w:hint="eastAsia"/>
          <w:sz w:val="24"/>
        </w:rPr>
        <w:t>知识要求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4A531F">
        <w:rPr>
          <w:rFonts w:ascii="宋体" w:hAnsi="宋体" w:hint="eastAsia"/>
          <w:sz w:val="24"/>
        </w:rPr>
        <w:t>工具性知识：能较熟练地运用外语阅读专业期刊和进行文献检索，有初步的外语交流和科技写作能力</w:t>
      </w:r>
      <w:r>
        <w:rPr>
          <w:rFonts w:ascii="宋体" w:hAnsi="宋体" w:hint="eastAsia"/>
          <w:sz w:val="24"/>
        </w:rPr>
        <w:t>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4A531F">
        <w:rPr>
          <w:rFonts w:ascii="宋体" w:hAnsi="宋体" w:hint="eastAsia"/>
          <w:sz w:val="24"/>
        </w:rPr>
        <w:t>人文社会科学知识</w:t>
      </w:r>
      <w:r>
        <w:rPr>
          <w:rFonts w:ascii="宋体" w:hAnsi="宋体" w:hint="eastAsia"/>
          <w:sz w:val="24"/>
        </w:rPr>
        <w:t>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4A531F">
        <w:rPr>
          <w:rFonts w:ascii="宋体" w:hAnsi="宋体" w:hint="eastAsia"/>
          <w:sz w:val="24"/>
        </w:rPr>
        <w:t>自然科学知识</w:t>
      </w:r>
      <w:r>
        <w:rPr>
          <w:rFonts w:ascii="宋体" w:hAnsi="宋体" w:hint="eastAsia"/>
          <w:sz w:val="24"/>
        </w:rPr>
        <w:t>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4A531F">
        <w:rPr>
          <w:rFonts w:ascii="宋体" w:hAnsi="宋体" w:hint="eastAsia"/>
          <w:sz w:val="24"/>
        </w:rPr>
        <w:t>专业知识：掌握扎实的基础理论、基本知识和基本技能，受到系统的专业理论和专业技能训练。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Pr="004A531F">
        <w:rPr>
          <w:rFonts w:ascii="宋体" w:hAnsi="宋体" w:hint="eastAsia"/>
          <w:sz w:val="24"/>
        </w:rPr>
        <w:t>能力要求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4A531F">
        <w:rPr>
          <w:rFonts w:ascii="宋体" w:hAnsi="宋体" w:hint="eastAsia"/>
          <w:sz w:val="24"/>
        </w:rPr>
        <w:t>获取知识的能力：具有良好的自学习惯和能力、有较好的表达交流能力、有一定的计算机及信息技术应用能力。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4A531F">
        <w:rPr>
          <w:rFonts w:ascii="宋体" w:hAnsi="宋体" w:hint="eastAsia"/>
          <w:sz w:val="24"/>
        </w:rPr>
        <w:t>应用知识能力：具有综合运用所掌握的理论知识和技能、从事相关领域科学研究的能力。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4A531F">
        <w:rPr>
          <w:rFonts w:ascii="宋体" w:hAnsi="宋体" w:hint="eastAsia"/>
          <w:sz w:val="24"/>
        </w:rPr>
        <w:t>创新创业能力：具有较强的创新性思维能力与创业实践能力。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4A531F">
        <w:rPr>
          <w:rFonts w:ascii="宋体" w:hAnsi="宋体" w:hint="eastAsia"/>
          <w:sz w:val="24"/>
        </w:rPr>
        <w:t>评价指标</w:t>
      </w:r>
      <w:r>
        <w:rPr>
          <w:rFonts w:ascii="宋体" w:hAnsi="宋体" w:hint="eastAsia"/>
          <w:sz w:val="24"/>
        </w:rPr>
        <w:t>（除特别注明外，均为最低值）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4A531F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学生导师配备比例：100%（每位导师所负责的学生人数不超过3人）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2.学生参与导师科研项目的比例：60%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3.学科专业课程中，讨论课、研讨课、探究课的比例：30%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4.教授上课的比例：60%（学科专业课程中，教授上课的比例不低于80%）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 w:rsidRPr="004A531F">
        <w:rPr>
          <w:rFonts w:ascii="宋体" w:hAnsi="宋体" w:hint="eastAsia"/>
          <w:sz w:val="24"/>
        </w:rPr>
        <w:t>CET-4</w:t>
      </w:r>
      <w:r>
        <w:rPr>
          <w:rFonts w:ascii="宋体" w:hAnsi="宋体" w:hint="eastAsia"/>
          <w:sz w:val="24"/>
        </w:rPr>
        <w:t>通过率：100%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Pr="004A531F">
        <w:rPr>
          <w:rFonts w:ascii="宋体" w:hAnsi="宋体" w:hint="eastAsia"/>
          <w:sz w:val="24"/>
        </w:rPr>
        <w:t>CET-6通过率</w:t>
      </w:r>
      <w:r>
        <w:rPr>
          <w:rFonts w:ascii="宋体" w:hAnsi="宋体" w:hint="eastAsia"/>
          <w:sz w:val="24"/>
        </w:rPr>
        <w:t>：80%</w:t>
      </w:r>
    </w:p>
    <w:p w:rsidR="00CA771A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7.课程平均学分绩点：3.0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8</w:t>
      </w:r>
      <w:r w:rsidRPr="004A531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升学率：60%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4A531F">
        <w:rPr>
          <w:rFonts w:ascii="宋体" w:hAnsi="宋体" w:hint="eastAsia"/>
          <w:sz w:val="24"/>
        </w:rPr>
        <w:t>.省级及以上学科竞赛（学校认定）、创新创业大赛获奖率</w:t>
      </w:r>
      <w:r>
        <w:rPr>
          <w:rFonts w:ascii="宋体" w:hAnsi="宋体" w:hint="eastAsia"/>
          <w:sz w:val="24"/>
        </w:rPr>
        <w:t>：30%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4A531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省级</w:t>
      </w:r>
      <w:r w:rsidRPr="004A531F">
        <w:rPr>
          <w:rFonts w:ascii="宋体" w:hAnsi="宋体" w:hint="eastAsia"/>
          <w:sz w:val="24"/>
        </w:rPr>
        <w:t>学术期刊论文发表率（排名前三）</w:t>
      </w:r>
      <w:r>
        <w:rPr>
          <w:rFonts w:ascii="宋体" w:hAnsi="宋体" w:hint="eastAsia"/>
          <w:sz w:val="24"/>
        </w:rPr>
        <w:t>：10%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4A531F">
        <w:rPr>
          <w:rFonts w:ascii="宋体" w:hAnsi="宋体" w:hint="eastAsia"/>
          <w:sz w:val="24"/>
        </w:rPr>
        <w:t>.毕业率、学位授予率</w:t>
      </w:r>
      <w:r>
        <w:rPr>
          <w:rFonts w:ascii="宋体" w:hAnsi="宋体" w:hint="eastAsia"/>
          <w:sz w:val="24"/>
        </w:rPr>
        <w:t>：100%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Pr="004A531F">
        <w:rPr>
          <w:rFonts w:ascii="宋体" w:hAnsi="宋体" w:hint="eastAsia"/>
          <w:sz w:val="24"/>
        </w:rPr>
        <w:t>.双一流和双百留学项目参与率</w:t>
      </w:r>
      <w:r>
        <w:rPr>
          <w:rFonts w:ascii="宋体" w:hAnsi="宋体" w:hint="eastAsia"/>
          <w:sz w:val="24"/>
        </w:rPr>
        <w:t>：20%</w:t>
      </w:r>
    </w:p>
    <w:p w:rsidR="00CA771A" w:rsidRPr="004A531F" w:rsidRDefault="00CA771A" w:rsidP="00CA771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Pr="004A531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获得校级以上各类</w:t>
      </w:r>
      <w:r w:rsidRPr="004A531F">
        <w:rPr>
          <w:rFonts w:ascii="宋体" w:hAnsi="宋体" w:hint="eastAsia"/>
          <w:sz w:val="24"/>
        </w:rPr>
        <w:t>班级荣誉</w:t>
      </w:r>
      <w:r>
        <w:rPr>
          <w:rFonts w:ascii="宋体" w:hAnsi="宋体" w:hint="eastAsia"/>
          <w:sz w:val="24"/>
        </w:rPr>
        <w:t>：1项</w:t>
      </w:r>
    </w:p>
    <w:p w:rsidR="00107EFB" w:rsidRPr="00CA771A" w:rsidRDefault="00107EFB"/>
    <w:sectPr w:rsidR="00107EFB" w:rsidRPr="00CA771A" w:rsidSect="0010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71A"/>
    <w:rsid w:val="00107EFB"/>
    <w:rsid w:val="0028310D"/>
    <w:rsid w:val="003F475E"/>
    <w:rsid w:val="00CA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http://sdwm.org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李攀</dc:creator>
  <cp:lastModifiedBy>李攀</cp:lastModifiedBy>
  <cp:revision>1</cp:revision>
  <dcterms:created xsi:type="dcterms:W3CDTF">2017-10-24T07:45:00Z</dcterms:created>
  <dcterms:modified xsi:type="dcterms:W3CDTF">2017-10-24T07:46:00Z</dcterms:modified>
</cp:coreProperties>
</file>